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itle"/>
        <w:bidi w:val="0"/>
        <w:jc w:val="left"/>
        <w:rPr/>
      </w:pPr>
      <w:r>
        <w:rPr/>
        <w:t>[Tool or role] training manual</w:t>
      </w:r>
    </w:p>
    <w:p>
      <w:pPr>
        <w:pStyle w:val="TextBodyhint"/>
        <w:bidi w:val="0"/>
        <w:jc w:val="left"/>
        <w:rPr/>
      </w:pPr>
      <w:r>
        <w:rPr/>
        <w:t>Replace every text in [brackets] and delete these grey hints when done. Each module starts with a Heading 1 "Module …" and each task with a Heading 2 "Task …", so Word's Navigation pane lists the whole manual. About this manual and Reference are Heading 1 too, but they are not modules.</w:t>
      </w:r>
    </w:p>
    <w:p>
      <w:pPr>
        <w:pStyle w:val="TextBodyhint"/>
        <w:bidi w:val="0"/>
        <w:jc w:val="left"/>
        <w:rPr/>
      </w:pPr>
      <w:r>
        <w:rPr/>
        <w:t>Table of contents: put the cursor here, then in Word References &gt; Table of Contents, in LibreOffice Insert &gt; Table of Contents and Index &gt; Table of Contents, Index or Bibliography. A cover page is optional: Insert &gt; Cover Page in Word, or a title page before this line.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280" w:right="280" w:hanging="0"/>
        <w:jc w:val="left"/>
        <w:rPr/>
      </w:pPr>
      <w:r>
        <w:rPr/>
        <w:t>About this manual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Who it is for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[Role, and what they already know]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Before you start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[Accounts and roles needed, access to the test environment, test data]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How to use it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[Work through the modules in order. Do each task on test data, then do the check without the manual open.]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Owner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name and team]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Version and next review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[1.0, date. Review when the tool changes its screens]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280" w:right="280" w:hanging="0"/>
        <w:jc w:val="left"/>
        <w:rPr/>
      </w:pPr>
      <w:r>
        <w:rPr/>
        <w:t>Module 1: [What the trainee learns, as a topic]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Objective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[After this module the trainee can … One sentence, a verb you can watch: export, refund, void, not "understand"]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Tasks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[1.1 …, 1.2 …, 1.3 …]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Time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[Minutes for the tasks plus the check]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Task 1.1: [Verb + object, the way people ask for it]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When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[The event that starts it]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Work instruction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[Title of the work instruction and where it lives, if it exists outside this manual]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3"/>
        <w:gridCol w:w="9489"/>
      </w:tblGrid>
      <w:tr>
        <w:trPr/>
        <w:tc>
          <w:tcPr>
            <w:tcW w:w="60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Step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[One action with the exact label in bold: In </w:t>
            </w:r>
            <w:r>
              <w:rPr>
                <w:b/>
              </w:rPr>
              <w:t>Search orders</w:t>
            </w:r>
            <w:r>
              <w:rPr/>
              <w:t>, type …]</w:t>
              <w:br/>
            </w:r>
            <w:r>
              <w:rPr>
                <w:i/>
                <w:color w:val="666666"/>
              </w:rPr>
              <w:t>[Screenshot of this step, cropped to the area that matters, one marker on the click target]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  <w:br/>
            </w:r>
            <w:r>
              <w:rPr>
                <w:i/>
                <w:color w:val="666666"/>
              </w:rPr>
              <w:t>[Screenshot]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  <w:br/>
            </w:r>
            <w:r>
              <w:rPr>
                <w:i/>
                <w:color w:val="666666"/>
              </w:rPr>
              <w:t>[Screenshot]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4"/>
        <w:gridCol w:w="7268"/>
      </w:tblGrid>
      <w:tr>
        <w:trPr/>
        <w:tc>
          <w:tcPr>
            <w:tcW w:w="28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Expected result</w:t>
            </w:r>
          </w:p>
        </w:tc>
        <w:tc>
          <w:tcPr>
            <w:tcW w:w="7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is on screen when it worked]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If it fails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[The common error and what to do, or who to ask]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Task 1.2: [ ]</w:t>
      </w:r>
    </w:p>
    <w:p>
      <w:pPr>
        <w:pStyle w:val="TextBodyhint"/>
        <w:bidi w:val="0"/>
        <w:jc w:val="left"/>
        <w:rPr/>
      </w:pPr>
      <w:r>
        <w:rPr/>
        <w:t>[Copy the task block above for every task in the module.]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Check: Module 1</w:t>
      </w:r>
    </w:p>
    <w:p>
      <w:pPr>
        <w:pStyle w:val="TextBodyhint"/>
        <w:bidi w:val="0"/>
        <w:jc w:val="left"/>
        <w:rPr/>
      </w:pPr>
      <w:r>
        <w:rPr/>
        <w:t>[The trainee does the tasks on test data, without the manual open. No quiz about menu names.]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4038"/>
        <w:gridCol w:w="4037"/>
        <w:gridCol w:w="1413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40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Do this on test data</w:t>
            </w:r>
          </w:p>
        </w:tc>
        <w:tc>
          <w:tcPr>
            <w:tcW w:w="40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A correct result looks like</w:t>
            </w:r>
          </w:p>
        </w:tc>
        <w:tc>
          <w:tcPr>
            <w:tcW w:w="141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Done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[Task with the exact test record: order, invoice, date range]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the trainer sees on screen]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  <w:t>Pass: [all tasks done without the manual open]. Checked by: [name], date: [ ].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280" w:right="280" w:hanging="0"/>
        <w:jc w:val="left"/>
        <w:rPr/>
      </w:pPr>
      <w:r>
        <w:rPr/>
        <w:t>Module 2: [ ]</w:t>
      </w:r>
    </w:p>
    <w:p>
      <w:pPr>
        <w:pStyle w:val="TextBodyhint"/>
        <w:bidi w:val="0"/>
        <w:jc w:val="left"/>
        <w:rPr/>
      </w:pPr>
      <w:r>
        <w:rPr/>
        <w:t>[Copy the Module 1 block. Order modules by what must be learnt first, then by how often the task comes up, then by what breaks if it is done wrong.]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280" w:right="280" w:hanging="0"/>
        <w:jc w:val="left"/>
        <w:rPr/>
      </w:pPr>
      <w:r>
        <w:rPr/>
        <w:t>Reference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Glossary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4"/>
        <w:gridCol w:w="7268"/>
      </w:tblGrid>
      <w:tr>
        <w:trPr/>
        <w:tc>
          <w:tcPr>
            <w:tcW w:w="28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Term in the tool</w:t>
            </w:r>
          </w:p>
        </w:tc>
        <w:tc>
          <w:tcPr>
            <w:tcW w:w="7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What it means here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Who to ask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Topic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Name and channel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Change log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15"/>
        <w:gridCol w:w="2221"/>
        <w:gridCol w:w="6056"/>
      </w:tblGrid>
      <w:tr>
        <w:trPr/>
        <w:tc>
          <w:tcPr>
            <w:tcW w:w="181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22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Module</w:t>
            </w:r>
          </w:p>
        </w:tc>
        <w:tc>
          <w:tcPr>
            <w:tcW w:w="60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What changed</w:t>
            </w:r>
          </w:p>
        </w:tc>
      </w:tr>
      <w:tr>
        <w:trPr/>
        <w:tc>
          <w:tcPr>
            <w:tcW w:w="181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2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80" w:after="100"/>
      <w:ind w:left="280" w:right="280" w:hanging="0"/>
      <w:outlineLvl w:val="0"/>
    </w:pPr>
    <w:rPr>
      <w:rFonts w:ascii="Arial;Helvetica;sans-serif" w:hAnsi="Arial;Helvetica;sans-serif" w:eastAsia="Arial;Helvetica;sans-serif" w:cs="Arial;Helvetica;sans-serif"/>
      <w:b/>
      <w:bCs/>
      <w:sz w:val="30"/>
      <w:szCs w:val="30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80"/>
      <w:ind w:left="200" w:right="20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extBodytitle">
    <w:name w:val="Text Body.title"/>
    <w:basedOn w:val="TextBody"/>
    <w:qFormat/>
    <w:pPr>
      <w:spacing w:before="0" w:after="80"/>
    </w:pPr>
    <w:rPr>
      <w:b/>
      <w:bCs/>
      <w:sz w:val="40"/>
      <w:szCs w:val="40"/>
    </w:rPr>
  </w:style>
  <w:style w:type="paragraph" w:styleId="TextBodyhint">
    <w:name w:val="Text Body.hint"/>
    <w:basedOn w:val="TextBody"/>
    <w:qFormat/>
    <w:pPr/>
    <w:rPr>
      <w:i/>
      <w:iCs/>
      <w:color w:val="666666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485</Words>
  <Characters>2003</Characters>
  <CharactersWithSpaces>2407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Training manual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