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title"/>
        <w:bidi w:val="0"/>
        <w:jc w:val="left"/>
        <w:rPr/>
      </w:pPr>
      <w:r>
        <w:rPr/>
        <w:t>Plan für den Wissenstransfer: [Rolle]</w:t>
      </w:r>
    </w:p>
    <w:p>
      <w:pPr>
        <w:pStyle w:val="TextBodyhint"/>
        <w:bidi w:val="0"/>
        <w:jc w:val="left"/>
        <w:rPr/>
      </w:pPr>
      <w:r>
        <w:rPr/>
        <w:t>Jeden Text in [Klammern] ersetzen. Nie ein Passwort in diesen Plan schreiben: Zugänge laufen über den Passwortmanager oder die IT.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Ausscheidende Person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Rolle]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Nachfolge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Rolle]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Führungskraft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[Name; führt diesen Plan und zeichnet ihn ab]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Beginn des Plans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[Erster Tag der Kündigungsfrist]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Letzter Arbeitstag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[Datum]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Aufgabenliste</w:t>
      </w:r>
    </w:p>
    <w:p>
      <w:pPr>
        <w:pStyle w:val="TextBodyhint"/>
        <w:bidi w:val="0"/>
        <w:jc w:val="left"/>
        <w:rPr/>
      </w:pPr>
      <w:r>
        <w:rPr/>
        <w:t>Jede wiederkehrende Aufgabe. Jährliche und quartalsweise Aufgaben zuerst. Eine Aufgabe im Browser bekommt eine aufgezeichnete Schritt-für-Schritt-Anleitung; offene Vorgänge bekommen eine Zeile (Stand, nächster Schritt, Datum).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19"/>
        <w:gridCol w:w="1071"/>
        <w:gridCol w:w="831"/>
        <w:gridCol w:w="3020"/>
        <w:gridCol w:w="2565"/>
        <w:gridCol w:w="1686"/>
      </w:tblGrid>
      <w:tr>
        <w:trPr/>
        <w:tc>
          <w:tcPr>
            <w:tcW w:w="91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Aufgabe</w:t>
            </w:r>
          </w:p>
        </w:tc>
        <w:tc>
          <w:tcPr>
            <w:tcW w:w="10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Häufigkeit</w:t>
            </w:r>
          </w:p>
        </w:tc>
        <w:tc>
          <w:tcPr>
            <w:tcW w:w="83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System</w:t>
            </w:r>
          </w:p>
        </w:tc>
        <w:tc>
          <w:tcPr>
            <w:tcW w:w="302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Anleitung aufgezeichnet (Datum, Ablage)</w:t>
            </w:r>
          </w:p>
        </w:tc>
        <w:tc>
          <w:tcPr>
            <w:tcW w:w="256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Von der Nachfolge getestet (Datum)</w:t>
            </w:r>
          </w:p>
        </w:tc>
        <w:tc>
          <w:tcPr>
            <w:tcW w:w="168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Ausnahmen notiert</w:t>
            </w:r>
          </w:p>
        </w:tc>
      </w:tr>
      <w:tr>
        <w:trPr/>
        <w:tc>
          <w:tcPr>
            <w:tcW w:w="91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0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8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0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6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1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0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8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0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6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1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0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8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0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6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1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0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8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0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6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1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07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83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02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6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68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Konten und Zugänge</w:t>
      </w:r>
    </w:p>
    <w:p>
      <w:pPr>
        <w:pStyle w:val="TextBodyhint"/>
        <w:bidi w:val="0"/>
        <w:jc w:val="left"/>
        <w:rPr/>
      </w:pPr>
      <w:r>
        <w:rPr/>
        <w:t>Auch alles, was unter dem eigenen Konto der ausscheidenden Person läuft: geteilte Postfächer, geplante Berichte, Automatisierungen.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094"/>
        <w:gridCol w:w="2028"/>
        <w:gridCol w:w="3349"/>
        <w:gridCol w:w="3621"/>
      </w:tblGrid>
      <w:tr>
        <w:trPr/>
        <w:tc>
          <w:tcPr>
            <w:tcW w:w="109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System</w:t>
            </w:r>
          </w:p>
        </w:tc>
        <w:tc>
          <w:tcPr>
            <w:tcW w:w="202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Benötigte Rolle</w:t>
            </w:r>
          </w:p>
        </w:tc>
        <w:tc>
          <w:tcPr>
            <w:tcW w:w="334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Zuständig (Owner, Admin)</w:t>
            </w:r>
          </w:p>
        </w:tc>
        <w:tc>
          <w:tcPr>
            <w:tcW w:w="362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Zugang eingerichtet (Datum)</w:t>
            </w:r>
          </w:p>
        </w:tc>
      </w:tr>
      <w:tr>
        <w:trPr/>
        <w:tc>
          <w:tcPr>
            <w:tcW w:w="109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0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34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6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109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0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34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6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109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02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34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62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Ausnahmen und Kontakte</w:t>
      </w:r>
    </w:p>
    <w:p>
      <w:pPr>
        <w:pStyle w:val="TextBodyhint"/>
        <w:bidi w:val="0"/>
        <w:jc w:val="left"/>
        <w:rPr/>
      </w:pPr>
      <w:r>
        <w:rPr/>
        <w:t>Jede Ausnahme als Notiz an den Schritt schreiben, den sie ändert, in der Anleitung. Hier nur: wen man fragt, und Kontakte außerhalb.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841"/>
        <w:gridCol w:w="2489"/>
        <w:gridCol w:w="5762"/>
      </w:tblGrid>
      <w:tr>
        <w:trPr/>
        <w:tc>
          <w:tcPr>
            <w:tcW w:w="184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Wer</w:t>
            </w:r>
          </w:p>
        </w:tc>
        <w:tc>
          <w:tcPr>
            <w:tcW w:w="248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Wofür</w:t>
            </w:r>
          </w:p>
        </w:tc>
        <w:tc>
          <w:tcPr>
            <w:tcW w:w="576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Erreichbar über</w:t>
            </w:r>
          </w:p>
        </w:tc>
      </w:tr>
      <w:tr>
        <w:trPr/>
        <w:tc>
          <w:tcPr>
            <w:tcW w:w="184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7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184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8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76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Zeitplan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411"/>
        <w:gridCol w:w="8681"/>
      </w:tblGrid>
      <w:tr>
        <w:trPr/>
        <w:tc>
          <w:tcPr>
            <w:tcW w:w="141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Woche</w:t>
            </w:r>
          </w:p>
        </w:tc>
        <w:tc>
          <w:tcPr>
            <w:tcW w:w="86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Was passiert</w:t>
            </w:r>
          </w:p>
        </w:tc>
      </w:tr>
      <w:tr>
        <w:trPr/>
        <w:tc>
          <w:tcPr>
            <w:tcW w:w="14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86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Aufgabenliste und Kontenliste; Zugänge beantragt; jährliche und quartalsweise Aufgaben am Bildschirm durchgegangen und aufgezeichnet; Aufgaben dieser Woche beim Erledigen aufgezeichnet</w:t>
            </w:r>
          </w:p>
        </w:tc>
      </w:tr>
      <w:tr>
        <w:trPr/>
        <w:tc>
          <w:tcPr>
            <w:tcW w:w="14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86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Übrige Browser-Aufgaben aufgezeichnet, Ausnahmen an ihren Schritten notiert; die Nachfolge begleitet die tägliche Arbeit</w:t>
            </w:r>
          </w:p>
        </w:tc>
      </w:tr>
      <w:tr>
        <w:trPr/>
        <w:tc>
          <w:tcPr>
            <w:tcW w:w="14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86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Testläufe: Die Nachfolge erledigt jede Aufgabe allein nach ihrer Anleitung, die ausscheidende Person sieht zu, ohne zu helfen; jede Frage wird eine Änderung</w:t>
            </w:r>
          </w:p>
        </w:tc>
      </w:tr>
      <w:tr>
        <w:trPr/>
        <w:tc>
          <w:tcPr>
            <w:tcW w:w="141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86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Geänderte Aufgaben erneut getestet; geplante Berichte und Automatisierungen umgezogen; Anleitungen bei den Abläufen des Teams abgelegt; Abnahme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Abnahme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Jede Aufgabe der Liste hat die Nachfolge ohne Hilfe erledigt, oder sie ist als „durchgegangen“ markiert.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Führungskraft: ______________________   Datum: ______________</w:t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0"/>
      <w:szCs w:val="20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0"/>
    </w:pPr>
    <w:rPr>
      <w:rFonts w:ascii="Arial;Helvetica;sans-serif" w:hAnsi="Arial;Helvetica;sans-serif" w:eastAsia="Arial;Helvetica;sans-serif" w:cs="Arial;Helvetica;sans-serif"/>
      <w:b/>
      <w:bCs/>
      <w:sz w:val="26"/>
      <w:szCs w:val="26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extBodytitle">
    <w:name w:val="Text Body.title"/>
    <w:basedOn w:val="TextBody"/>
    <w:qFormat/>
    <w:pPr>
      <w:spacing w:before="0" w:after="80"/>
    </w:pPr>
    <w:rPr>
      <w:b/>
      <w:bCs/>
      <w:sz w:val="36"/>
      <w:szCs w:val="36"/>
      <w:lang w:val="de-DE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347</Words>
  <Characters>1795</Characters>
  <CharactersWithSpaces>2051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Plan für den Wissenstransfer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