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Decision table: [The question it answers, e.g. Which role to give a new user]</w:t>
      </w:r>
    </w:p>
    <w:p>
      <w:pPr>
        <w:pStyle w:val="TextBodyhint"/>
        <w:bidi w:val="0"/>
        <w:jc w:val="left"/>
        <w:rPr/>
      </w:pPr>
      <w:r>
        <w:rPr/>
        <w:t>For a choice that depends on two or three facts. Replace every text in [brackets]. One row per combination; the first row that matches wins. Keep it to one page. Delete these grey hints when done.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1"/>
        <w:gridCol w:w="7671"/>
      </w:tblGrid>
      <w:tr>
        <w:trPr/>
        <w:tc>
          <w:tcPr>
            <w:tcW w:w="24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For</w:t>
            </w:r>
          </w:p>
        </w:tc>
        <w:tc>
          <w:tcPr>
            <w:tcW w:w="7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[Who uses it, and that they have done the task before]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Before you start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line: where to find the facts the table asks for, e.g. the request names team and seniority]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Table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2422"/>
        <w:gridCol w:w="5248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If [fact 1, e.g. Team] is</w:t>
            </w:r>
          </w:p>
        </w:tc>
        <w:tc>
          <w:tcPr>
            <w:tcW w:w="24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and [fact 2, e.g. Seniority] is</w:t>
            </w:r>
          </w:p>
        </w:tc>
        <w:tc>
          <w:tcPr>
            <w:tcW w:w="524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Then (exact label in bold)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[Value]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[Value or any]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to choose or do]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092" w:type="dxa"/>
            <w:gridSpan w:val="3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Warning: [Only for an outcome that cannot be undone or grants more than needed: what to check first]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70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If no row fits</w:t>
            </w:r>
          </w:p>
        </w:tc>
        <w:tc>
          <w:tcPr>
            <w:tcW w:w="76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[Do not guess: whom to ask, and where to note the case so a row can be added]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Full SOP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[Title of the full SOP and where it lives; its owner]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Last checked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 someone last checked every row against the current rules]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217</Words>
  <Characters>787</Characters>
  <CharactersWithSpaces>963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Decision table job aid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